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3891280</wp:posOffset>
            </wp:positionH>
            <wp:positionV relativeFrom="paragraph">
              <wp:posOffset>-337820</wp:posOffset>
            </wp:positionV>
            <wp:extent cx="2238375" cy="213868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408430" cy="167640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32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28"/>
        </w:rPr>
        <w:t xml:space="preserve">                        </w:t>
      </w:r>
      <w:r>
        <w:rPr>
          <w:rFonts w:cs="Times New Roman" w:ascii="Times New Roman" w:hAnsi="Times New Roman"/>
          <w:b/>
          <w:i/>
          <w:sz w:val="32"/>
          <w:szCs w:val="28"/>
        </w:rPr>
        <w:t xml:space="preserve">Regulamin </w:t>
      </w:r>
      <w:r>
        <w:rPr>
          <w:rFonts w:eastAsia="Times New Roman" w:cs="Times New Roman" w:ascii="Times New Roman" w:hAnsi="Times New Roman"/>
          <w:b/>
          <w:i/>
          <w:sz w:val="32"/>
          <w:szCs w:val="28"/>
        </w:rPr>
        <w:t>Konkursu Plastycznego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32"/>
          <w:szCs w:val="28"/>
        </w:rPr>
      </w:pPr>
      <w:r>
        <w:rPr>
          <w:rFonts w:eastAsia="Times New Roman" w:cs="Times New Roman" w:ascii="Times New Roman" w:hAnsi="Times New Roman"/>
          <w:b/>
          <w:i/>
          <w:sz w:val="32"/>
          <w:szCs w:val="28"/>
        </w:rPr>
        <w:t xml:space="preserve">                                „</w:t>
      </w:r>
      <w:r>
        <w:rPr>
          <w:rFonts w:eastAsia="Times New Roman" w:cs="Times New Roman" w:ascii="Times New Roman" w:hAnsi="Times New Roman"/>
          <w:b/>
          <w:i/>
          <w:sz w:val="32"/>
          <w:szCs w:val="28"/>
        </w:rPr>
        <w:t xml:space="preserve">Jak postrzegam autyzm ?”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32"/>
          <w:szCs w:val="28"/>
        </w:rPr>
        <w:t xml:space="preserve">Honorowy patronat konkursu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32"/>
          <w:szCs w:val="28"/>
        </w:rPr>
        <w:t>Starosta Powiatu Malborskiego Mirosław Czapla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32"/>
          <w:szCs w:val="28"/>
        </w:rPr>
      </w:pPr>
      <w:r>
        <w:rPr>
          <w:rFonts w:eastAsia="Times New Roman" w:cs="Times New Roman" w:ascii="Times New Roman" w:hAnsi="Times New Roman"/>
          <w:b/>
          <w:i/>
          <w:sz w:val="32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Organizator i przedmiot konkursu.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b/>
          <w:b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Organizatorem Konkursu Plastycznego  „Jak postrzegam autyzm ? ”  jest  SORW dla Dzieci i Młodzieży z Autyzmem w Malborku  (dalej nazywany Organizatorem).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Konkurs jest realizowany w ramach  obchodów 25-lecia funkcjonowania placówki.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Celem konkursu jest: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podnoszenie świadomości czym jest autyzm :</w:t>
      </w:r>
    </w:p>
    <w:p>
      <w:pPr>
        <w:pStyle w:val="NoSpacing"/>
        <w:ind w:left="720" w:hanging="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-Jakie ograniczenia i trudności w funkcjonowaniu codziennym mają osoby z autyzmem ?</w:t>
      </w:r>
    </w:p>
    <w:p>
      <w:pPr>
        <w:pStyle w:val="NoSpacing"/>
        <w:ind w:left="720" w:hanging="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-Jak możemy zadbać o komfort osób autystycznych ?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zainteresowanie dzieci i młodzieży zagadnieniami związanymi z  tematem , jak również działaniami mającymi na celu zmniejszenie lub uniknięcie ich negatywnych skutków społecznych jakie niesie niewłaściwe postrzeganie autyzmu  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wskazanie problemów z akceptacją społeczną osób z autyzmem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propagowanie idei pozytywnego postrzegania osób z autyzmem 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zmiana społecznego nastawienia wobec osób z autyzmem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rozwijanie uzdolnień plastycznych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prezentowanie dziecięcej twórczości plastycznej</w:t>
      </w:r>
    </w:p>
    <w:p>
      <w:pPr>
        <w:pStyle w:val="NoSpacing"/>
        <w:ind w:left="720" w:hanging="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                            </w:t>
      </w:r>
      <w:r>
        <w:rPr/>
        <w:drawing>
          <wp:inline distT="0" distB="0" distL="0" distR="0">
            <wp:extent cx="2499360" cy="774065"/>
            <wp:effectExtent l="0" t="0" r="0" b="0"/>
            <wp:docPr id="3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Warunki uczestnictwa.</w:t>
      </w:r>
    </w:p>
    <w:p>
      <w:pPr>
        <w:pStyle w:val="ListParagraph"/>
        <w:spacing w:lineRule="auto" w:line="276"/>
        <w:ind w:left="108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Konkurs jest przeznaczony dla klas IV – VIII szkół podstawowych, oraz szkół specjalnych.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Przedmiotem konkursu jest </w:t>
      </w:r>
      <w:r>
        <w:rPr>
          <w:rFonts w:cs="Arial" w:ascii="Arial" w:hAnsi="Arial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popularyzacja problematyki związanej z akceptacją osób  z autyzmem w społeczeństwie.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Technika wykonania pracy dowolna</w:t>
      </w:r>
      <w:r>
        <w:rPr>
          <w:rFonts w:cs="Times New Roman" w:ascii="Times New Roman" w:hAnsi="Times New Roman"/>
          <w:sz w:val="26"/>
          <w:szCs w:val="26"/>
        </w:rPr>
        <w:t xml:space="preserve">: malarstwo, rysunek, grafika, collage oraz techniki mieszane, z wyjątkiem technik przestrzennych. 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Rozmiar pracy: format A3 (w  pionie lub  w poziomie)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Do konkursu mogą przystąpić wszyscy chętni uczniowie reprezentujący daną szkołę.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Niezniszczoną i właściwie zabezpieczoną pracę (jeśli prace będą przesyłane do szkoły) należy dostarczyć do sekretariatu  SORW w Malborku </w:t>
      </w:r>
      <w:r>
        <w:rPr>
          <w:rFonts w:cs="Times New Roman" w:ascii="Times New Roman" w:hAnsi="Times New Roman"/>
          <w:b/>
          <w:sz w:val="26"/>
          <w:szCs w:val="26"/>
        </w:rPr>
        <w:t>terminie do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pl-PL" w:eastAsia="en-US" w:bidi="ar-SA"/>
        </w:rPr>
        <w:t>29</w:t>
      </w:r>
      <w:r>
        <w:rPr>
          <w:rFonts w:cs="Times New Roman" w:ascii="Times New Roman" w:hAnsi="Times New Roman"/>
          <w:b/>
          <w:sz w:val="26"/>
          <w:szCs w:val="26"/>
        </w:rPr>
        <w:t xml:space="preserve"> listopada 2022 roku do godz. 15.00.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 pracy należy dołączyć uzupełniony Załącznik nr 1 oraz Załącznik nr 2.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Uroczyste rozstrzygnięcie konkursu odbędzie się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02 grudnia 2022 roku                        </w:t>
      </w:r>
      <w:r>
        <w:rPr>
          <w:rFonts w:cs="Times New Roman" w:ascii="Times New Roman" w:hAnsi="Times New Roman"/>
          <w:sz w:val="26"/>
          <w:szCs w:val="26"/>
        </w:rPr>
        <w:t>w SORW dla Dzieci i Młodzieży z Autyzmem  w Malborku . Laureaci konkursu zostaną osobiście powiadomieni przez organizatorów i zaproszeni na wręczenie nagród.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Przystąpienie do konkursu jest równoznaczne z akceptacją niniejszego Regulaminu.</w:t>
      </w:r>
    </w:p>
    <w:p>
      <w:pPr>
        <w:pStyle w:val="NormalWeb"/>
        <w:numPr>
          <w:ilvl w:val="0"/>
          <w:numId w:val="3"/>
        </w:numPr>
        <w:spacing w:lineRule="auto" w:line="276" w:before="28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Organizatorzy zastrzegają sobie prawo do bezpłatnej publikacji prac konkursowych (bez roszczeń autorów do praw autorskich) na stronie internetowej szkoły w celu promocji konkursu i ośrodka </w:t>
      </w:r>
    </w:p>
    <w:p>
      <w:pPr>
        <w:pStyle w:val="NormalWeb"/>
        <w:spacing w:lineRule="auto" w:line="276" w:before="280" w:after="0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Komisja konkursowa i kryteria oceniania prac.</w:t>
      </w:r>
    </w:p>
    <w:p>
      <w:pPr>
        <w:pStyle w:val="ListParagraph"/>
        <w:spacing w:lineRule="auto" w:line="276"/>
        <w:ind w:left="108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Konkurs jest jednoetapowy.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Oceny prac konkursowych i wyboru najlepszej pracy dokona powołana przez Organizatora Komisja Konkursowa.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Kryteria oceny prac:</w:t>
      </w:r>
      <w:r>
        <w:rPr>
          <w:rFonts w:cs="Times New Roman" w:ascii="Times New Roman" w:hAnsi="Times New Roman"/>
          <w:sz w:val="26"/>
          <w:szCs w:val="26"/>
          <w:lang w:eastAsia="pl-PL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zgodność z tematem konkursu,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jasność przekazu,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walory   edukacyjne,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walory artystyczne,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kreatywność, pomysłowość i staranność wykonania,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wrażenie estetyczne i oryginalność pracy.</w:t>
      </w:r>
    </w:p>
    <w:p>
      <w:pPr>
        <w:pStyle w:val="ListParagraph"/>
        <w:spacing w:lineRule="auto" w:line="276"/>
        <w:ind w:left="144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Source Sans Pro" w:hAnsi="Source Sans Pro"/>
          <w:color w:val="666666"/>
          <w:sz w:val="21"/>
          <w:szCs w:val="21"/>
          <w:lang w:eastAsia="pl-PL"/>
        </w:rPr>
        <w:t> </w:t>
      </w:r>
      <w:r>
        <w:rPr>
          <w:rFonts w:cs="Times New Roman" w:ascii="Times New Roman" w:hAnsi="Times New Roman"/>
          <w:sz w:val="26"/>
          <w:szCs w:val="26"/>
        </w:rPr>
        <w:t>Komisja przyzna 1, 2 i 3 nagrodę. Komisja może przyznać 2 wyróżnienia.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wyjątkowym przypadku Komisja zastrzega sobie prawo innego przyznania nagród.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Decyzja Komisji jest ostateczna. Z prac Komisji zostanie sporządzony protokół, który podpisują członkowie Komisji Konkursowej.</w:t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agwek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Unieważnienie konkursu.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Organizator zastrzega sobie prawo do unieważnienia konkursu w przypadku: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gdy nie wpłynie żadna praca konkursowa,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gdy żadna z dostarczonych prac nie spełni warunków Regulaminu,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niezadowalającego poziomu artystycznego prac konkursowych,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</w:rPr>
      </w:pPr>
      <w:r>
        <w:rPr>
          <w:rFonts w:cs="Times New Roman" w:ascii="Times New Roman" w:hAnsi="Times New Roman"/>
          <w:sz w:val="26"/>
          <w:szCs w:val="26"/>
        </w:rPr>
        <w:t>sytuacji niezależnych od Organizatora.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276"/>
        <w:ind w:left="134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Kontakt.</w:t>
      </w:r>
    </w:p>
    <w:p>
      <w:pPr>
        <w:pStyle w:val="ListParagraph"/>
        <w:spacing w:lineRule="auto" w:line="276"/>
        <w:ind w:left="1080" w:hanging="0"/>
        <w:jc w:val="both"/>
        <w:rPr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</w:rPr>
        <w:t>Dodatkowe informacje związane z konkursem można uzyskać                                            u organizatora konkursu p. Agnieszki Pluszczyńskiej (tel.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55 620 09 77</w:t>
      </w:r>
      <w:r>
        <w:rPr>
          <w:rFonts w:cs="Times New Roman" w:ascii="Times New Roman" w:hAnsi="Times New Roman"/>
          <w:sz w:val="26"/>
          <w:szCs w:val="26"/>
        </w:rPr>
        <w:t xml:space="preserve"> )                                      oraz na stronie internetowej  ośrodka </w:t>
      </w:r>
    </w:p>
    <w:p>
      <w:pPr>
        <w:pStyle w:val="ListParagraph"/>
        <w:spacing w:lineRule="auto" w:line="276"/>
        <w:ind w:left="1080" w:hanging="0"/>
        <w:jc w:val="both"/>
        <w:rPr>
          <w:rStyle w:val="Czeinternetowe"/>
          <w:rFonts w:ascii="Monotype Corsiva" w:hAnsi="Monotype Corsiva"/>
          <w:color w:val="000000" w:themeColor="text1"/>
          <w:sz w:val="26"/>
          <w:szCs w:val="26"/>
        </w:rPr>
      </w:pPr>
      <w:r>
        <w:rPr>
          <w:rFonts w:ascii="Monotype Corsiva" w:hAnsi="Monotype Corsiva"/>
          <w:color w:val="000000" w:themeColor="text1"/>
          <w:sz w:val="26"/>
          <w:szCs w:val="26"/>
        </w:rPr>
      </w:r>
    </w:p>
    <w:p>
      <w:pPr>
        <w:pStyle w:val="ListParagraph"/>
        <w:spacing w:lineRule="auto" w:line="276"/>
        <w:ind w:left="1080" w:hanging="0"/>
        <w:jc w:val="both"/>
        <w:rPr>
          <w:rStyle w:val="Czeinternetowe"/>
          <w:rFonts w:ascii="Monotype Corsiva" w:hAnsi="Monotype Corsiva"/>
          <w:color w:val="000000" w:themeColor="text1"/>
          <w:sz w:val="26"/>
          <w:szCs w:val="26"/>
        </w:rPr>
      </w:pPr>
      <w:r>
        <w:rPr>
          <w:rFonts w:ascii="Monotype Corsiva" w:hAnsi="Monotype Corsiva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Style w:val="Czeinternetowe"/>
          <w:rFonts w:ascii="Times New Roman" w:hAnsi="Times New Roman" w:cs="Times New Roman"/>
          <w:b/>
          <w:b/>
          <w:color w:val="000000" w:themeColor="text1"/>
          <w:sz w:val="26"/>
          <w:szCs w:val="26"/>
          <w:u w:val="none"/>
        </w:rPr>
      </w:pPr>
      <w:r>
        <w:rPr>
          <w:rStyle w:val="Czeinternetowe"/>
          <w:rFonts w:cs="Times New Roman" w:ascii="Times New Roman" w:hAnsi="Times New Roman"/>
          <w:b/>
          <w:color w:val="000000" w:themeColor="text1"/>
          <w:sz w:val="26"/>
          <w:szCs w:val="26"/>
          <w:u w:val="none"/>
        </w:rPr>
        <w:t>Harmonogram konkursu: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1. Uroczyste ogłoszenie wyników konkursu:   02.12.2022 r.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2. Przyjmowanie prac konkursowych : do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29</w:t>
      </w:r>
      <w:r>
        <w:rPr>
          <w:rFonts w:cs="Times New Roman" w:ascii="Times New Roman" w:hAnsi="Times New Roman"/>
          <w:bCs/>
          <w:sz w:val="26"/>
          <w:szCs w:val="26"/>
        </w:rPr>
        <w:t xml:space="preserve">.11.2022 r. do godz. 15:00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3. Ocena prac przez Komisję Konkursową :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30</w:t>
      </w:r>
      <w:r>
        <w:rPr>
          <w:rFonts w:cs="Times New Roman" w:ascii="Times New Roman" w:hAnsi="Times New Roman"/>
          <w:bCs/>
          <w:sz w:val="26"/>
          <w:szCs w:val="26"/>
        </w:rPr>
        <w:t>.11.2022 r.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4. Przekazanie informacji Laureatowi do :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01</w:t>
      </w:r>
      <w:r>
        <w:rPr>
          <w:rFonts w:cs="Times New Roman" w:ascii="Times New Roman" w:hAnsi="Times New Roman"/>
          <w:bCs/>
          <w:sz w:val="26"/>
          <w:szCs w:val="26"/>
        </w:rPr>
        <w:t>.1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2</w:t>
      </w:r>
      <w:r>
        <w:rPr>
          <w:rFonts w:cs="Times New Roman" w:ascii="Times New Roman" w:hAnsi="Times New Roman"/>
          <w:bCs/>
          <w:sz w:val="26"/>
          <w:szCs w:val="26"/>
        </w:rPr>
        <w:t>.2022 r.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5. Uroczyste wręczenie nagród : 02.12.2022 r.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6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6. Zamieszczenie informacji o wynikach konkursu do :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01</w:t>
      </w:r>
      <w:r>
        <w:rPr>
          <w:rFonts w:cs="Times New Roman" w:ascii="Times New Roman" w:hAnsi="Times New Roman"/>
          <w:bCs/>
          <w:sz w:val="26"/>
          <w:szCs w:val="26"/>
        </w:rPr>
        <w:t>.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pl-PL" w:eastAsia="en-US" w:bidi="ar-SA"/>
        </w:rPr>
        <w:t>12</w:t>
      </w:r>
      <w:r>
        <w:rPr>
          <w:rFonts w:cs="Times New Roman" w:ascii="Times New Roman" w:hAnsi="Times New Roman"/>
          <w:bCs/>
          <w:sz w:val="26"/>
          <w:szCs w:val="26"/>
        </w:rPr>
        <w:t xml:space="preserve">.2022 r.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Web"/>
        <w:spacing w:before="280" w:after="0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</w:r>
    </w:p>
    <w:p>
      <w:pPr>
        <w:pStyle w:val="NormalWeb"/>
        <w:spacing w:before="280" w:after="0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</w:r>
    </w:p>
    <w:p>
      <w:pPr>
        <w:pStyle w:val="NormalWeb"/>
        <w:spacing w:before="28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0"/>
        <w:rPr/>
      </w:pPr>
      <w:r>
        <w:rPr>
          <w:b/>
          <w:bCs/>
        </w:rPr>
        <w:t>Załącznik nr 1</w:t>
      </w:r>
    </w:p>
    <w:p>
      <w:pPr>
        <w:pStyle w:val="NormalWeb"/>
        <w:spacing w:before="28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Karta informacyjna dołączona do pracy</w:t>
      </w:r>
    </w:p>
    <w:p>
      <w:pPr>
        <w:pStyle w:val="NormalWeb"/>
        <w:spacing w:before="280" w:after="0"/>
        <w:jc w:val="center"/>
        <w:rPr/>
      </w:pPr>
      <w:r>
        <w:rPr/>
        <w:t>(należy przykleić na odwrocie pracy)</w:t>
      </w:r>
    </w:p>
    <w:tbl>
      <w:tblPr>
        <w:tblW w:w="9490" w:type="dxa"/>
        <w:jc w:val="center"/>
        <w:tblInd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firstRow="1" w:noVBand="1" w:lastRow="0" w:firstColumn="1" w:lastColumn="0" w:noHBand="0" w:val="04a0"/>
      </w:tblPr>
      <w:tblGrid>
        <w:gridCol w:w="2476"/>
        <w:gridCol w:w="7013"/>
      </w:tblGrid>
      <w:tr>
        <w:trPr>
          <w:trHeight w:val="648" w:hRule="atLeast"/>
        </w:trPr>
        <w:tc>
          <w:tcPr>
            <w:tcW w:w="9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agwek1"/>
              <w:widowControl w:val="false"/>
              <w:spacing w:before="119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" w:cs="Times New Roman"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Powiatowy</w:t>
            </w:r>
            <w:r>
              <w:rPr>
                <w:rFonts w:cs="Times New Roman"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Konkurs Plastyczny „Jak postrzegam autyzm ? ”</w:t>
            </w:r>
          </w:p>
        </w:tc>
      </w:tr>
      <w:tr>
        <w:trPr/>
        <w:tc>
          <w:tcPr>
            <w:tcW w:w="9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Dane autora pracy</w:t>
            </w:r>
          </w:p>
        </w:tc>
      </w:tr>
      <w:tr>
        <w:trPr>
          <w:trHeight w:val="60" w:hRule="atLeast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Imię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" w:hRule="atLeast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Nazwisko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Klasa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ind w:right="-8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rPr/>
            </w:pPr>
            <w:r>
              <w:rPr/>
              <w:t xml:space="preserve">       </w:t>
            </w:r>
            <w:r>
              <w:rPr/>
              <w:t xml:space="preserve">Tytuł pracy 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ind w:right="-8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" w:hRule="atLeast"/>
        </w:trPr>
        <w:tc>
          <w:tcPr>
            <w:tcW w:w="9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Dane szkoły</w:t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Nazwa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Ulica, Numer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Kod pocztowy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Miejscowość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tel. kontaktowy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e-mail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" w:hRule="atLeast"/>
        </w:trPr>
        <w:tc>
          <w:tcPr>
            <w:tcW w:w="9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Dane opiekuna (nauczyciela)</w:t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Imię i nazwisko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tel. kontaktowy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/>
            </w:pPr>
            <w:r>
              <w:rPr/>
              <w:t>e-mail</w:t>
            </w:r>
          </w:p>
        </w:tc>
        <w:tc>
          <w:tcPr>
            <w:tcW w:w="7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9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119" w:after="119"/>
              <w:rPr>
                <w:sz w:val="20"/>
              </w:rPr>
            </w:pPr>
            <w:r>
              <w:rPr>
                <w:sz w:val="20"/>
              </w:rPr>
              <w:t>Wyrażam zgodę na przetwarzanie moich danych osobowych przez Organizatora na potrzeby Konkursu zgodnie z ustawą o ochronie danych osobowych z dnia 29 sierpnia 1997 r. (Dz. U. nr 133 poz. 833)</w:t>
            </w:r>
          </w:p>
          <w:p>
            <w:pPr>
              <w:pStyle w:val="NormalWeb"/>
              <w:widowControl w:val="false"/>
              <w:spacing w:beforeAutospacing="0" w:before="119" w:after="24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widowControl w:val="false"/>
              <w:spacing w:beforeAutospacing="0" w:before="119" w:after="240"/>
              <w:rPr>
                <w:sz w:val="20"/>
              </w:rPr>
            </w:pPr>
            <w:r>
              <w:rPr>
                <w:sz w:val="20"/>
              </w:rPr>
              <w:t>……………………………………………                                           ……………………………………………</w:t>
            </w:r>
            <w:r>
              <w:rPr>
                <w:sz w:val="20"/>
              </w:rPr>
              <w:t>..</w:t>
            </w:r>
          </w:p>
          <w:p>
            <w:pPr>
              <w:pStyle w:val="NormalWeb"/>
              <w:widowControl w:val="false"/>
              <w:spacing w:beforeAutospacing="0" w:before="119" w:after="11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Podpis nauczyciela                                                                                                         Podpis rodzica</w:t>
            </w:r>
          </w:p>
        </w:tc>
      </w:tr>
    </w:tbl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2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DEKLARACJA ZGODY NA UDZIAŁ W KONKURSIE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/należy dołączyć do pracy/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Deklaruję zgodę na udział mojego dziecka……….......................................................................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Powiatowym Konkursie Plastycznym „Jak postrzegam autyzm ? ”.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Wyrażam zgodę na przetwarzanie danych osobowych: imię i nazwisko, klasa, szkoła w zakresie organizacji konkursu. Jednocześnie zgadzam się na publikację na stronach internetowych                      i w prasie wizerunku mojego dziecka na zdjęciach wykonanych podczas trwania konkursu                  w celu promocji imprezy. Organizatorem konkursu jest SORW dla Dzieci i Młodzieży w Malborku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</w:t>
      </w:r>
      <w:r>
        <w:rPr>
          <w:rFonts w:cs="Times New Roman" w:ascii="Times New Roman" w:hAnsi="Times New Roman"/>
          <w:sz w:val="24"/>
        </w:rPr>
        <w:t>...............................................</w:t>
      </w:r>
    </w:p>
    <w:p>
      <w:pPr>
        <w:pStyle w:val="Normal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podpis rodzica/prawnego opiekuna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  <w:t>Informacja o przetwarzaniu danych osobowych dla rodziców i opiekunów dzieci w zakresie uczestnictwa w konkursie.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 informuję, że: 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1. Administratorem Pani/Pana danych osobowych jest SORW dla Dzieci i Młodzieży z autyzmem w Malborku.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2. Dane osobowe /imię i nazwisko, klasa/ oraz wizerunek uczestnika konkursu będą przetwarzane na podstawie art. 6 ust. 1 lit. a ogólnego rozporządzenia j/w o ochronie danych w celu: organizacji konkursu . 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3. Dane podane w formularzu zgłoszenia będą przechowywane zgodnie z obowiązkiem archiwizowania i przechowywania dokumentacji do końca roku szkolnego. 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4. Przysługuje Panu/i prawo wniesienia skargi do organu nadzorczego. 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5. Posiada Pan/i prawo do: żądania od administratora dostępu do danych osobowych, prawo do ich sprostowania, do przenoszenia danych, do usunięcia lub ograniczenia przetwarzania i prawo do cofnięcia zgody. </w:t>
      </w:r>
    </w:p>
    <w:p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6. Podanie danych osobowych jest dobrowolne, jednakże niepodanie danych w zakresie wymaganym przez organizatora skutkuje brakiem możliwości uczestnictwa w konkursie.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7. Podane dane osobowe nie podlegają zautomatyzowanemu podejmowaniu decyzji, w tym profilowaniu.</w:t>
      </w:r>
    </w:p>
    <w:sectPr>
      <w:footerReference w:type="default" r:id="rId5"/>
      <w:type w:val="nextPage"/>
      <w:pgSz w:w="11906" w:h="16838"/>
      <w:pgMar w:left="1416" w:right="1416" w:header="0" w:top="1416" w:footer="708" w:bottom="1417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ource Sans Pro">
    <w:charset w:val="ee"/>
    <w:family w:val="roman"/>
    <w:pitch w:val="variable"/>
  </w:font>
  <w:font w:name="Cambria">
    <w:charset w:val="ee"/>
    <w:family w:val="roman"/>
    <w:pitch w:val="variable"/>
  </w:font>
  <w:font w:name="Monotype Corsiv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810612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13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1e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668b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ba26b8"/>
    <w:pPr>
      <w:keepNext w:val="true"/>
      <w:spacing w:lineRule="auto" w:line="240" w:before="240" w:after="6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11e7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477cb"/>
    <w:rPr>
      <w:color w:val="0563C1" w:themeColor="hyperlink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a26b8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e33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333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668b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11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1e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636a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e33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33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22e9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B375-EC5B-4174-9E55-F05A5B14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LibreOffice/7.0.1.2$Windows_X86_64 LibreOffice_project/7cbcfc562f6eb6708b5ff7d7397325de9e764452</Application>
  <Pages>5</Pages>
  <Words>902</Words>
  <Characters>5764</Characters>
  <CharactersWithSpaces>6999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2022-10-25T12:50:00Z</dcterms:created>
  <dc:creator>Ewelina Muntowska</dc:creator>
  <dc:description/>
  <dc:language>pl-PL</dc:language>
  <cp:lastModifiedBy/>
  <cp:lastPrinted>2022-11-17T13:31:47Z</cp:lastPrinted>
  <dcterms:modified xsi:type="dcterms:W3CDTF">2022-11-17T14:27:57Z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-68150530</vt:i4>
  </property>
</Properties>
</file>